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00000000002" w:type="dxa"/>
        <w:jc w:val="left"/>
        <w:tblInd w:w="-2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543"/>
        <w:gridCol w:w="3344"/>
        <w:gridCol w:w="792"/>
        <w:gridCol w:w="1872"/>
        <w:gridCol w:w="1320"/>
        <w:gridCol w:w="1309"/>
        <w:tblGridChange w:id="0">
          <w:tblGrid>
            <w:gridCol w:w="1530"/>
            <w:gridCol w:w="543"/>
            <w:gridCol w:w="3344"/>
            <w:gridCol w:w="792"/>
            <w:gridCol w:w="1872"/>
            <w:gridCol w:w="1320"/>
            <w:gridCol w:w="1309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Assessor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Tracking Number (Office Use)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Phone # 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Job Priority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1  ☐ 2 ☐ 3 ☐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Date Assessed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1fob9te" w:id="2"/>
          <w:bookmarkEnd w:id="2"/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7.0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437"/>
        <w:gridCol w:w="8280"/>
        <w:tblGridChange w:id="0">
          <w:tblGrid>
            <w:gridCol w:w="2437"/>
            <w:gridCol w:w="828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="36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Property Owner </w:t>
            </w:r>
          </w:p>
          <w:p w:rsidR="00000000" w:rsidDel="00000000" w:rsidP="00000000" w:rsidRDefault="00000000" w:rsidRPr="00000000" w14:paraId="00000019">
            <w:pPr>
              <w:spacing w:after="0" w:line="36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A">
            <w:pPr>
              <w:spacing w:after="0" w:line="36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36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Work Location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360" w:lineRule="auto"/>
              <w:rPr>
                <w:rFonts w:ascii="Arial" w:cs="Arial" w:eastAsia="Arial" w:hAnsi="Arial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17.0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77"/>
        <w:gridCol w:w="90"/>
        <w:gridCol w:w="630"/>
        <w:gridCol w:w="630"/>
        <w:gridCol w:w="1170"/>
        <w:gridCol w:w="720"/>
        <w:gridCol w:w="270"/>
        <w:gridCol w:w="2340"/>
        <w:gridCol w:w="3690"/>
        <w:tblGridChange w:id="0">
          <w:tblGrid>
            <w:gridCol w:w="1177"/>
            <w:gridCol w:w="90"/>
            <w:gridCol w:w="630"/>
            <w:gridCol w:w="630"/>
            <w:gridCol w:w="1170"/>
            <w:gridCol w:w="720"/>
            <w:gridCol w:w="270"/>
            <w:gridCol w:w="2340"/>
            <w:gridCol w:w="3690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TEAM SKILLS REQUIRED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Ground Only  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Climbers  </w:t>
            </w:r>
            <w:bookmarkStart w:colFirst="0" w:colLast="0" w:name="bookmark=id.tyjcwt" w:id="5"/>
            <w:bookmarkEnd w:id="5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Roofs &amp; Ladders  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Rigging  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Other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32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HEAVY EQUIPMENT NEEDED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Skid Steer   </w:t>
            </w:r>
            <w:bookmarkStart w:colFirst="0" w:colLast="0" w:name="bookmark=id.2s8eyo1" w:id="9"/>
            <w:bookmarkEnd w:id="9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</w:t>
              <w:br w:type="textWrapping"/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Man Lift    </w:t>
            </w:r>
            <w:bookmarkStart w:colFirst="0" w:colLast="0" w:name="bookmark=id.17dp8vu" w:id="10"/>
            <w:bookmarkEnd w:id="1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Other   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49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9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HAZARDS (Describe here and note location on Assessment – Property Area Form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Electrical 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17.0" w:type="dxa"/>
        <w:jc w:val="left"/>
        <w:tblInd w:w="-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427"/>
        <w:gridCol w:w="990"/>
        <w:gridCol w:w="1350"/>
        <w:gridCol w:w="450"/>
        <w:gridCol w:w="270"/>
        <w:gridCol w:w="1620"/>
        <w:gridCol w:w="2610"/>
        <w:tblGridChange w:id="0">
          <w:tblGrid>
            <w:gridCol w:w="3427"/>
            <w:gridCol w:w="990"/>
            <w:gridCol w:w="1350"/>
            <w:gridCol w:w="450"/>
            <w:gridCol w:w="270"/>
            <w:gridCol w:w="1620"/>
            <w:gridCol w:w="2610"/>
          </w:tblGrid>
        </w:tblGridChange>
      </w:tblGrid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360" w:lineRule="auto"/>
              <w:rPr>
                <w:rFonts w:ascii="Arial" w:cs="Arial" w:eastAsia="Arial" w:hAnsi="Arial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vertAlign w:val="baseline"/>
                <w:rtl w:val="0"/>
              </w:rPr>
              <w:t xml:space="preserve">WORK DESCRIPTION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7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Downed trees that prevent the reestablishment of power to the home? 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bookmarkStart w:colFirst="0" w:colLast="0" w:name="bookmark=id.35nkun2" w:id="14"/>
          <w:bookmarkEnd w:id="14"/>
          <w:p w:rsidR="00000000" w:rsidDel="00000000" w:rsidP="00000000" w:rsidRDefault="00000000" w:rsidRPr="00000000" w14:paraId="0000007E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Trees/limbs blocking entrance to the house or driveway?</w:t>
              <w:br w:type="textWrapping"/>
            </w:r>
          </w:p>
          <w:p w:rsidR="00000000" w:rsidDel="00000000" w:rsidP="00000000" w:rsidRDefault="00000000" w:rsidRPr="00000000" w14:paraId="0000007F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1ksv4uv" w:id="15"/>
          <w:bookmarkEnd w:id="15"/>
          <w:p w:rsidR="00000000" w:rsidDel="00000000" w:rsidP="00000000" w:rsidRDefault="00000000" w:rsidRPr="00000000" w14:paraId="00000086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Trees on House?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44sinio" w:id="16"/>
          <w:bookmarkEnd w:id="16"/>
          <w:p w:rsidR="00000000" w:rsidDel="00000000" w:rsidP="00000000" w:rsidRDefault="00000000" w:rsidRPr="00000000" w14:paraId="0000008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Roof Punctured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jxsxqh" w:id="17"/>
          <w:bookmarkEnd w:id="17"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 Damaged trees that should be taken down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No.    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Max Diameter: 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  Trees/limbs near house, preventing necessary repairs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No: </w:t>
            </w:r>
            <w:bookmarkStart w:colFirst="0" w:colLast="0" w:name="bookmark=id.3j2qqm3" w:id="19"/>
            <w:bookmarkEnd w:id="19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Max Diameter: </w:t>
            </w:r>
            <w:bookmarkStart w:colFirst="0" w:colLast="0" w:name="bookmark=id.1y810tw" w:id="20"/>
            <w:bookmarkEnd w:id="2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9B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Trees/limbs on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ut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uildings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No. </w:t>
            </w:r>
            <w:bookmarkStart w:colFirst="0" w:colLast="0" w:name="bookmark=id.2xcytpi" w:id="22"/>
            <w:bookmarkEnd w:id="22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Max Diameter: </w:t>
            </w:r>
            <w:bookmarkStart w:colFirst="0" w:colLast="0" w:name="bookmark=id.1ci93xb" w:id="23"/>
            <w:bookmarkEnd w:id="23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A2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Large trees in yard, cut up for removal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No: </w:t>
            </w:r>
            <w:bookmarkStart w:colFirst="0" w:colLast="0" w:name="bookmark=id.2bn6wsx" w:id="25"/>
            <w:bookmarkEnd w:id="25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Max Diameter: </w:t>
            </w:r>
            <w:bookmarkStart w:colFirst="0" w:colLast="0" w:name="bookmark=id.qsh70q" w:id="26"/>
            <w:bookmarkEnd w:id="26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Trees/limbs in front yard, cut up for removal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No: </w:t>
            </w:r>
            <w:bookmarkStart w:colFirst="0" w:colLast="0" w:name="bookmark=id.3as4poj" w:id="27"/>
            <w:bookmarkEnd w:id="27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Max Diameter: </w:t>
            </w:r>
            <w:bookmarkStart w:colFirst="0" w:colLast="0" w:name="bookmark=id.1pxezwc" w:id="28"/>
            <w:bookmarkEnd w:id="28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Trees/limbs in back/side yard, cut up for removal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No: </w:t>
            </w:r>
            <w:bookmarkStart w:colFirst="0" w:colLast="0" w:name="bookmark=id.49x2ik5" w:id="29"/>
            <w:bookmarkEnd w:id="29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Max Diameter: </w:t>
            </w:r>
            <w:bookmarkStart w:colFirst="0" w:colLast="0" w:name="bookmark=id.2p2csry" w:id="30"/>
            <w:bookmarkEnd w:id="3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147n2zr" w:id="31"/>
          <w:bookmarkEnd w:id="31"/>
          <w:p w:rsidR="00000000" w:rsidDel="00000000" w:rsidP="00000000" w:rsidRDefault="00000000" w:rsidRPr="00000000" w14:paraId="000000B7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☐  Hangers (Unable to access from ground)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Location to stack cut trees and brush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3o7alnk" w:id="32"/>
          <w:bookmarkEnd w:id="32"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Special Instructions/Assessor’s Comments (Notes)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bookmarkStart w:colFirst="0" w:colLast="0" w:name="bookmark=id.23ckvvd" w:id="33"/>
          <w:bookmarkEnd w:id="33"/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36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360" w:lineRule="auto"/>
              <w:jc w:val="center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Continue on back of form as needed</w:t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Assessor Instructions: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Determine priority based on Special Needs of Owner and work requested.  (See Property Owner Request for Assistance and Assessment-Priorities document)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Complete  “Assessment - Property Area” and attach to Assessment Form.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432" w:top="432" w:left="1008" w:right="1008" w:header="432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01">
    <w:pPr>
      <w:tabs>
        <w:tab w:val="center" w:leader="none" w:pos="4320"/>
        <w:tab w:val="right" w:leader="none" w:pos="10257"/>
      </w:tabs>
      <w:spacing w:after="0" w:lineRule="auto"/>
      <w:rPr>
        <w:rFonts w:ascii="Arial" w:cs="Arial" w:eastAsia="Arial" w:hAnsi="Arial"/>
        <w:b w:val="1"/>
        <w:sz w:val="12"/>
        <w:szCs w:val="12"/>
      </w:rPr>
    </w:pPr>
    <w:r w:rsidDel="00000000" w:rsidR="00000000" w:rsidRPr="00000000">
      <w:rPr>
        <w:rFonts w:ascii="Arial" w:cs="Arial" w:eastAsia="Arial" w:hAnsi="Arial"/>
        <w:b w:val="1"/>
        <w:sz w:val="12"/>
        <w:szCs w:val="12"/>
      </w:rPr>
      <w:drawing>
        <wp:inline distB="114300" distT="114300" distL="114300" distR="114300">
          <wp:extent cx="1918885" cy="550876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8885" cy="5508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1"/>
        <w:sz w:val="12"/>
        <w:szCs w:val="12"/>
        <w:rtl w:val="0"/>
      </w:rPr>
      <w:tab/>
      <w:tab/>
      <w:t xml:space="preserve">  </w:t>
    </w:r>
    <w:r w:rsidDel="00000000" w:rsidR="00000000" w:rsidRPr="00000000">
      <w:rPr>
        <w:rFonts w:ascii="Arial" w:cs="Arial" w:eastAsia="Arial" w:hAnsi="Arial"/>
        <w:b w:val="1"/>
        <w:sz w:val="12"/>
        <w:szCs w:val="12"/>
      </w:rPr>
      <w:drawing>
        <wp:inline distB="114300" distT="114300" distL="114300" distR="114300">
          <wp:extent cx="844868" cy="812784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4868" cy="81278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2">
    <w:pPr>
      <w:tabs>
        <w:tab w:val="center" w:leader="none" w:pos="4320"/>
        <w:tab w:val="right" w:leader="none" w:pos="8640"/>
      </w:tabs>
      <w:spacing w:after="0" w:lineRule="auto"/>
      <w:jc w:val="center"/>
      <w:rPr>
        <w:rFonts w:ascii="Arial" w:cs="Arial" w:eastAsia="Arial" w:hAnsi="Arial"/>
        <w:b w:val="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DISASTER RELIEF</w:t>
    </w:r>
  </w:p>
  <w:p w:rsidR="00000000" w:rsidDel="00000000" w:rsidP="00000000" w:rsidRDefault="00000000" w:rsidRPr="00000000" w14:paraId="00000103">
    <w:pPr>
      <w:tabs>
        <w:tab w:val="center" w:leader="none" w:pos="4320"/>
        <w:tab w:val="right" w:leader="none" w:pos="8640"/>
      </w:tabs>
      <w:spacing w:after="0" w:lineRule="auto"/>
      <w:jc w:val="center"/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sz w:val="36"/>
        <w:szCs w:val="36"/>
        <w:rtl w:val="0"/>
      </w:rPr>
      <w:t xml:space="preserve">Assessment - Chainsaw</w:t>
    </w:r>
  </w:p>
  <w:p w:rsidR="00000000" w:rsidDel="00000000" w:rsidP="00000000" w:rsidRDefault="00000000" w:rsidRPr="00000000" w14:paraId="00000104">
    <w:pPr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u w:val="single"/>
        <w:rtl w:val="0"/>
      </w:rPr>
      <w:t xml:space="preserve">ATTACH THIS FORM TO “PROPERTY OWNER REQUEST FOR ASSISTANCE</w:t>
    </w:r>
    <w:r w:rsidDel="00000000" w:rsidR="00000000" w:rsidRPr="00000000">
      <w:rPr>
        <w:rFonts w:ascii="Arial" w:cs="Arial" w:eastAsia="Arial" w:hAnsi="Arial"/>
        <w:b w:val="1"/>
        <w:sz w:val="28"/>
        <w:szCs w:val="28"/>
        <w:u w:val="single"/>
        <w:rtl w:val="0"/>
      </w:rPr>
      <w:t xml:space="preserve">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tabs>
        <w:tab w:val="center" w:leader="none" w:pos="4320"/>
        <w:tab w:val="right" w:leader="none" w:pos="8640"/>
      </w:tabs>
      <w:spacing w:after="0" w:lineRule="auto"/>
      <w:jc w:val="center"/>
      <w:rPr>
        <w:rFonts w:ascii="Arial" w:cs="Arial" w:eastAsia="Arial" w:hAnsi="Arial"/>
        <w:b w:val="1"/>
        <w:sz w:val="36"/>
        <w:szCs w:val="36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July 8, 2024, Revision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Grid1">
    <w:name w:val="Table Grid1"/>
    <w:basedOn w:val="TableNormal"/>
    <w:next w:val="TableGrid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TableGrid1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vertAlign w:val="baseline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DMZ69CCrz2v44nErHlJjBDQ3ug==">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OAByITEwdTc5cHF1M1M2M3FNU1FRdHc4QW13bVQ1VG1pQUNP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2014-02-19T21:05:00Z</dcterms:created>
  <dc:creator>Joe</dc:creator>
</cp:coreProperties>
</file>